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1053A513" w14:textId="77777777" w:rsidR="00F703FF" w:rsidRPr="005C5A25" w:rsidRDefault="00F703FF" w:rsidP="00F70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Fondi Strutturali Europei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Programma Nazionale 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Scuola e competenze</w:t>
            </w:r>
            <w:r>
              <w:rPr>
                <w:rFonts w:ascii="Arial" w:hAnsi="Arial" w:cs="Arial"/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 xml:space="preserve">2021-2027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–  </w:t>
            </w:r>
            <w:r>
              <w:rPr>
                <w:sz w:val="24"/>
                <w:szCs w:val="24"/>
              </w:rPr>
              <w:t>Fondo</w:t>
            </w:r>
            <w:proofErr w:type="gramEnd"/>
            <w:r>
              <w:rPr>
                <w:sz w:val="24"/>
                <w:szCs w:val="24"/>
              </w:rPr>
              <w:t xml:space="preserve"> sociale europeo plus (FSE+)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Priorità 1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Scuola e competenze (FSE+), Obiettivo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specifico ESO4.6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sotto-azione ESO4.</w:t>
            </w:r>
            <w:proofErr w:type="gramStart"/>
            <w:r>
              <w:rPr>
                <w:sz w:val="24"/>
                <w:szCs w:val="24"/>
              </w:rPr>
              <w:t>6.A.4.A</w:t>
            </w:r>
            <w:proofErr w:type="gramEnd"/>
            <w:r>
              <w:rPr>
                <w:sz w:val="24"/>
                <w:szCs w:val="24"/>
              </w:rPr>
              <w:t>- Interventi di cui ai decreti del Ministro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dell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istruzione e del merito </w:t>
            </w:r>
            <w:proofErr w:type="gramStart"/>
            <w:r>
              <w:rPr>
                <w:sz w:val="24"/>
                <w:szCs w:val="24"/>
              </w:rPr>
              <w:t>dell</w:t>
            </w:r>
            <w:r>
              <w:rPr>
                <w:rFonts w:ascii="Arial" w:hAnsi="Arial" w:cs="Arial"/>
                <w:sz w:val="24"/>
                <w:szCs w:val="24"/>
              </w:rPr>
              <w:t xml:space="preserve">’ </w:t>
            </w:r>
            <w:r>
              <w:rPr>
                <w:sz w:val="24"/>
                <w:szCs w:val="24"/>
              </w:rPr>
              <w:t>11</w:t>
            </w:r>
            <w:proofErr w:type="gramEnd"/>
            <w:r>
              <w:rPr>
                <w:sz w:val="24"/>
                <w:szCs w:val="24"/>
              </w:rPr>
              <w:t xml:space="preserve"> aprile 2024, n. 72 e del 22 maggio 2025, n. 96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Avviso Pubblico prot. n. 81652 del 23/05/2025 </w:t>
            </w:r>
            <w:r>
              <w:rPr>
                <w:rFonts w:ascii="Arial" w:hAnsi="Arial" w:cs="Arial"/>
                <w:sz w:val="24"/>
                <w:szCs w:val="24"/>
              </w:rPr>
              <w:t>– “</w:t>
            </w:r>
            <w:r>
              <w:rPr>
                <w:i/>
                <w:iCs/>
                <w:sz w:val="24"/>
                <w:szCs w:val="24"/>
              </w:rPr>
              <w:t>Percorsi educativi e formativi per 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potenziamento delle competenze, l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’</w:t>
            </w:r>
            <w:r>
              <w:rPr>
                <w:i/>
                <w:iCs/>
                <w:sz w:val="24"/>
                <w:szCs w:val="24"/>
              </w:rPr>
              <w:t>inclusione e la socialità nel periodo di sospensione estiva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delle lezioni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” </w:t>
            </w:r>
            <w:r>
              <w:rPr>
                <w:sz w:val="24"/>
                <w:szCs w:val="24"/>
              </w:rPr>
              <w:t>(c.d. Piano Estate).</w:t>
            </w:r>
          </w:p>
          <w:p w14:paraId="73F082B2" w14:textId="77777777" w:rsidR="00F703FF" w:rsidRDefault="00F703FF" w:rsidP="00F703FF">
            <w:pPr>
              <w:rPr>
                <w:sz w:val="24"/>
                <w:szCs w:val="24"/>
              </w:rPr>
            </w:pPr>
          </w:p>
          <w:p w14:paraId="6CD2DABA" w14:textId="77777777" w:rsidR="00F703FF" w:rsidRPr="004E423C" w:rsidRDefault="00F703FF" w:rsidP="00F703FF">
            <w:pPr>
              <w:rPr>
                <w:sz w:val="24"/>
                <w:szCs w:val="24"/>
              </w:rPr>
            </w:pPr>
            <w:r w:rsidRPr="00C07D19">
              <w:rPr>
                <w:sz w:val="24"/>
                <w:szCs w:val="24"/>
              </w:rPr>
              <w:t>Codice progetto</w:t>
            </w:r>
            <w:r w:rsidRPr="00C07D19">
              <w:rPr>
                <w:b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ESO4.</w:t>
            </w:r>
            <w:proofErr w:type="gramStart"/>
            <w:r>
              <w:rPr>
                <w:sz w:val="24"/>
                <w:szCs w:val="24"/>
              </w:rPr>
              <w:t>6.A4.A</w:t>
            </w:r>
            <w:proofErr w:type="gramEnd"/>
            <w:r>
              <w:rPr>
                <w:sz w:val="24"/>
                <w:szCs w:val="24"/>
              </w:rPr>
              <w:t>-FSEPNBA- 2025-39</w:t>
            </w:r>
          </w:p>
          <w:p w14:paraId="701DF958" w14:textId="77777777" w:rsidR="00F703FF" w:rsidRDefault="00F703FF" w:rsidP="00F703FF">
            <w:pPr>
              <w:rPr>
                <w:sz w:val="24"/>
                <w:szCs w:val="24"/>
              </w:rPr>
            </w:pPr>
            <w:r w:rsidRPr="00C07D19">
              <w:rPr>
                <w:sz w:val="24"/>
                <w:szCs w:val="24"/>
              </w:rPr>
              <w:t xml:space="preserve">CUP                       </w:t>
            </w:r>
            <w:r>
              <w:rPr>
                <w:sz w:val="24"/>
                <w:szCs w:val="24"/>
              </w:rPr>
              <w:t>F54D25004160007</w:t>
            </w:r>
          </w:p>
          <w:p w14:paraId="48F394D6" w14:textId="77777777" w:rsidR="00F703FF" w:rsidRDefault="00F703FF" w:rsidP="00F703FF">
            <w:pPr>
              <w:rPr>
                <w:sz w:val="24"/>
                <w:szCs w:val="24"/>
              </w:rPr>
            </w:pPr>
          </w:p>
          <w:p w14:paraId="43A1B6ED" w14:textId="77777777" w:rsidR="00F703FF" w:rsidRDefault="00F703FF" w:rsidP="00F703FF">
            <w:pPr>
              <w:rPr>
                <w:sz w:val="24"/>
                <w:szCs w:val="24"/>
              </w:rPr>
            </w:pPr>
          </w:p>
          <w:p w14:paraId="6E87F325" w14:textId="23C4F05D" w:rsidR="00F703FF" w:rsidRDefault="00F703FF" w:rsidP="00F703FF">
            <w:pPr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14308097" w14:textId="77777777" w:rsidR="00F703FF" w:rsidRDefault="00F703FF" w:rsidP="00F703FF">
            <w:pPr>
              <w:rPr>
                <w:b/>
                <w:sz w:val="24"/>
              </w:rPr>
            </w:pPr>
          </w:p>
          <w:p w14:paraId="23C1CC64" w14:textId="77777777" w:rsidR="00F703FF" w:rsidRPr="0045028E" w:rsidRDefault="00F703FF" w:rsidP="00F703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118237 Arte in </w:t>
            </w:r>
            <w:proofErr w:type="gramStart"/>
            <w:r>
              <w:rPr>
                <w:b/>
                <w:sz w:val="24"/>
              </w:rPr>
              <w:t>azione  Creatività</w:t>
            </w:r>
            <w:proofErr w:type="gramEnd"/>
            <w:r>
              <w:rPr>
                <w:b/>
                <w:sz w:val="24"/>
              </w:rPr>
              <w:t xml:space="preserve"> , esperienze e inclusione</w:t>
            </w:r>
            <w:r w:rsidRPr="0045028E">
              <w:rPr>
                <w:b/>
                <w:spacing w:val="-2"/>
                <w:sz w:val="24"/>
              </w:rPr>
              <w:t xml:space="preserve"> </w:t>
            </w:r>
            <w:r w:rsidRPr="0045028E">
              <w:rPr>
                <w:b/>
                <w:sz w:val="24"/>
              </w:rPr>
              <w:t>(sede Palaz</w:t>
            </w:r>
            <w:r>
              <w:rPr>
                <w:b/>
                <w:sz w:val="24"/>
              </w:rPr>
              <w:t>z</w:t>
            </w:r>
            <w:r w:rsidRPr="0045028E">
              <w:rPr>
                <w:b/>
                <w:sz w:val="24"/>
              </w:rPr>
              <w:t>o San Gervasio</w:t>
            </w:r>
            <w:r>
              <w:rPr>
                <w:b/>
                <w:sz w:val="24"/>
              </w:rPr>
              <w:t>)</w:t>
            </w:r>
          </w:p>
          <w:p w14:paraId="5CCAE042" w14:textId="77777777" w:rsidR="00F703FF" w:rsidRPr="0045028E" w:rsidRDefault="00F703FF" w:rsidP="00F703FF">
            <w:pPr>
              <w:rPr>
                <w:b/>
                <w:sz w:val="24"/>
              </w:rPr>
            </w:pPr>
          </w:p>
          <w:p w14:paraId="41431B4F" w14:textId="01C427EA" w:rsidR="007256F8" w:rsidRPr="007256F8" w:rsidRDefault="007256F8" w:rsidP="007256F8">
            <w:pPr>
              <w:pStyle w:val="Corpotesto"/>
              <w:spacing w:before="118" w:line="242" w:lineRule="auto"/>
              <w:ind w:left="138" w:right="135"/>
              <w:rPr>
                <w:b w:val="0"/>
                <w:bCs/>
                <w:sz w:val="22"/>
                <w:szCs w:val="22"/>
              </w:rPr>
            </w:pPr>
          </w:p>
          <w:p w14:paraId="4C04D280" w14:textId="467B811D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90FEDC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653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9053AE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750C6012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57E023C2" w14:textId="67B62048" w:rsidR="00AA11D4" w:rsidRPr="00700444" w:rsidRDefault="00DF332F" w:rsidP="0080736B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700444">
        <w:rPr>
          <w:rFonts w:cstheme="minorHAnsi"/>
        </w:rPr>
        <w:t xml:space="preserve">essere docente dell’IISS Solimene </w:t>
      </w:r>
      <w:r w:rsidR="00F84406">
        <w:t>a tempo indeterminato di informatica A04</w:t>
      </w:r>
      <w:r w:rsidR="00700444">
        <w:t>8</w:t>
      </w:r>
      <w:r w:rsidR="00F84406">
        <w:t xml:space="preserve"> </w:t>
      </w:r>
      <w:bookmarkEnd w:id="6"/>
    </w:p>
    <w:p w14:paraId="13635AC6" w14:textId="3E1C110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016658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A962A36" w14:textId="39001B25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1C60EF9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ED28D2F" w14:textId="0DDE188F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</w:t>
      </w:r>
      <w:r w:rsidRPr="00293C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14:paraId="55B6D774" w14:textId="77777777"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27B1E4E5" w14:textId="77777777"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1664D529" w14:textId="77777777" w:rsidR="00DF332F" w:rsidRDefault="00DF332F" w:rsidP="00DF332F">
      <w:pPr>
        <w:pStyle w:val="Corpotesto"/>
        <w:spacing w:before="160"/>
        <w:rPr>
          <w:b w:val="0"/>
        </w:rPr>
      </w:pPr>
    </w:p>
    <w:p w14:paraId="62F54F38" w14:textId="77777777" w:rsidR="00DF332F" w:rsidRDefault="00DF332F" w:rsidP="00DF332F">
      <w:pPr>
        <w:pStyle w:val="Corpotesto"/>
        <w:spacing w:before="160"/>
        <w:rPr>
          <w:b w:val="0"/>
        </w:rPr>
      </w:pPr>
    </w:p>
    <w:p w14:paraId="2D04EF9E" w14:textId="77777777" w:rsidR="00F62F06" w:rsidRDefault="00F62F06" w:rsidP="00DF332F">
      <w:pPr>
        <w:pStyle w:val="Corpotesto"/>
        <w:spacing w:before="160"/>
        <w:rPr>
          <w:b w:val="0"/>
        </w:rPr>
      </w:pPr>
    </w:p>
    <w:p w14:paraId="355243B6" w14:textId="77777777" w:rsidR="00DF332F" w:rsidRDefault="00DF332F" w:rsidP="00DF332F">
      <w:pPr>
        <w:ind w:left="138"/>
        <w:rPr>
          <w:b/>
        </w:rPr>
      </w:pPr>
      <w:r>
        <w:rPr>
          <w:b/>
          <w:smallCaps/>
          <w:sz w:val="22"/>
        </w:rPr>
        <w:t>griglia</w:t>
      </w:r>
      <w:r>
        <w:rPr>
          <w:b/>
          <w:smallCaps/>
        </w:rPr>
        <w:t xml:space="preserve"> </w:t>
      </w:r>
      <w:r>
        <w:rPr>
          <w:b/>
          <w:smallCaps/>
          <w:sz w:val="22"/>
        </w:rPr>
        <w:t>di</w:t>
      </w:r>
      <w:r>
        <w:rPr>
          <w:b/>
          <w:smallCaps/>
        </w:rPr>
        <w:t xml:space="preserve"> </w:t>
      </w:r>
      <w:r>
        <w:rPr>
          <w:b/>
          <w:smallCaps/>
          <w:sz w:val="22"/>
        </w:rPr>
        <w:t>valutazione</w:t>
      </w:r>
      <w:r>
        <w:rPr>
          <w:b/>
          <w:smallCaps/>
          <w:spacing w:val="-7"/>
          <w:sz w:val="22"/>
        </w:rPr>
        <w:t xml:space="preserve"> </w:t>
      </w:r>
      <w:r>
        <w:rPr>
          <w:b/>
          <w:smallCaps/>
          <w:sz w:val="22"/>
        </w:rPr>
        <w:t>dei</w:t>
      </w:r>
      <w:r>
        <w:rPr>
          <w:b/>
          <w:smallCaps/>
          <w:spacing w:val="-11"/>
          <w:sz w:val="22"/>
        </w:rPr>
        <w:t xml:space="preserve"> </w:t>
      </w:r>
      <w:r>
        <w:rPr>
          <w:b/>
          <w:smallCaps/>
          <w:sz w:val="22"/>
        </w:rPr>
        <w:t>docenti</w:t>
      </w:r>
      <w:r>
        <w:rPr>
          <w:b/>
          <w:smallCaps/>
          <w:spacing w:val="-10"/>
          <w:sz w:val="22"/>
        </w:rPr>
        <w:t xml:space="preserve"> </w:t>
      </w:r>
      <w:r>
        <w:rPr>
          <w:b/>
          <w:smallCaps/>
          <w:spacing w:val="-2"/>
          <w:sz w:val="22"/>
        </w:rPr>
        <w:t>“esperti/TUTOR”</w:t>
      </w:r>
    </w:p>
    <w:p w14:paraId="2FFC7157" w14:textId="77777777" w:rsidR="00DF332F" w:rsidRDefault="00DF332F" w:rsidP="00DF332F">
      <w:pPr>
        <w:pStyle w:val="Corpotesto"/>
        <w:spacing w:before="66"/>
        <w:rPr>
          <w:rFonts w:ascii="Times New Roman"/>
          <w:b w:val="0"/>
          <w:sz w:val="18"/>
        </w:rPr>
      </w:pPr>
    </w:p>
    <w:p w14:paraId="0294D061" w14:textId="77777777" w:rsidR="00DF332F" w:rsidRDefault="00DF332F" w:rsidP="00DF332F">
      <w:pPr>
        <w:spacing w:line="256" w:lineRule="auto"/>
        <w:ind w:left="138" w:right="255"/>
        <w:rPr>
          <w:b/>
          <w:sz w:val="14"/>
        </w:rPr>
      </w:pPr>
      <w:r>
        <w:rPr>
          <w:b/>
          <w:sz w:val="14"/>
        </w:rPr>
        <w:t>REQUISITI</w:t>
      </w:r>
      <w:r>
        <w:rPr>
          <w:b/>
          <w:spacing w:val="71"/>
          <w:sz w:val="14"/>
        </w:rPr>
        <w:t xml:space="preserve"> </w:t>
      </w:r>
      <w:r>
        <w:rPr>
          <w:b/>
          <w:sz w:val="14"/>
        </w:rPr>
        <w:t>INDICATI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NELL’ART.</w:t>
      </w:r>
      <w:r>
        <w:rPr>
          <w:b/>
          <w:spacing w:val="19"/>
          <w:sz w:val="14"/>
        </w:rPr>
        <w:t xml:space="preserve"> </w:t>
      </w:r>
      <w:r>
        <w:rPr>
          <w:b/>
          <w:sz w:val="14"/>
        </w:rPr>
        <w:t>4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REGOLAMENTO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D’ISTITUTO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AI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SENSI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DELL’ART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40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44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proofErr w:type="gramStart"/>
      <w:r>
        <w:rPr>
          <w:b/>
          <w:sz w:val="14"/>
        </w:rPr>
        <w:t>2001</w:t>
      </w:r>
      <w:r>
        <w:rPr>
          <w:b/>
          <w:spacing w:val="70"/>
          <w:sz w:val="14"/>
        </w:rPr>
        <w:t xml:space="preserve"> </w:t>
      </w:r>
      <w:r>
        <w:rPr>
          <w:b/>
          <w:sz w:val="14"/>
        </w:rPr>
        <w:t>,</w:t>
      </w:r>
      <w:proofErr w:type="gramEnd"/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NELL’ART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58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 xml:space="preserve">CONTRATTO INTEGRATIVO D’ISTITUTO E NELLA DELIBERA DEL COLLEGIO DOCENTI DEL </w:t>
      </w:r>
      <w:proofErr w:type="gramStart"/>
      <w:r>
        <w:rPr>
          <w:b/>
          <w:sz w:val="14"/>
        </w:rPr>
        <w:t>1 SETTEMBRE</w:t>
      </w:r>
      <w:proofErr w:type="gramEnd"/>
      <w:r>
        <w:rPr>
          <w:b/>
          <w:sz w:val="14"/>
        </w:rPr>
        <w:t xml:space="preserve"> 2018</w:t>
      </w:r>
    </w:p>
    <w:p w14:paraId="01778890" w14:textId="77777777" w:rsidR="00F84406" w:rsidRDefault="00F84406" w:rsidP="00F84406">
      <w:pPr>
        <w:spacing w:line="256" w:lineRule="auto"/>
        <w:ind w:left="138" w:right="255"/>
        <w:rPr>
          <w:b/>
          <w:sz w:val="14"/>
        </w:rPr>
      </w:pPr>
    </w:p>
    <w:p w14:paraId="220ACE71" w14:textId="77777777" w:rsidR="00DF332F" w:rsidRDefault="00DF332F" w:rsidP="00DF332F">
      <w:pPr>
        <w:spacing w:line="256" w:lineRule="auto"/>
        <w:ind w:left="138" w:right="255"/>
        <w:rPr>
          <w:b/>
          <w:sz w:val="14"/>
        </w:rPr>
      </w:pPr>
    </w:p>
    <w:p w14:paraId="065440C9" w14:textId="77777777" w:rsidR="007256F8" w:rsidRDefault="007256F8" w:rsidP="007256F8">
      <w:pPr>
        <w:spacing w:line="256" w:lineRule="auto"/>
        <w:ind w:left="138" w:right="255"/>
        <w:rPr>
          <w:b/>
          <w:sz w:val="14"/>
        </w:rPr>
      </w:pPr>
    </w:p>
    <w:p w14:paraId="694618C9" w14:textId="77777777" w:rsidR="007256F8" w:rsidRDefault="007256F8" w:rsidP="007256F8">
      <w:pPr>
        <w:pStyle w:val="Corpotesto"/>
        <w:rPr>
          <w:rFonts w:ascii="Times New Roman"/>
          <w:b w:val="0"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1414"/>
        <w:gridCol w:w="1601"/>
        <w:gridCol w:w="1610"/>
      </w:tblGrid>
      <w:tr w:rsidR="007256F8" w14:paraId="157C13A0" w14:textId="77777777" w:rsidTr="00D771EC">
        <w:trPr>
          <w:trHeight w:val="635"/>
        </w:trPr>
        <w:tc>
          <w:tcPr>
            <w:tcW w:w="2323" w:type="dxa"/>
          </w:tcPr>
          <w:p w14:paraId="4131D8F2" w14:textId="77777777" w:rsidR="007256F8" w:rsidRDefault="007256F8" w:rsidP="00D771EC">
            <w:pPr>
              <w:pStyle w:val="TableParagraph"/>
              <w:spacing w:line="279" w:lineRule="exact"/>
              <w:ind w:left="11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Requisiti</w:t>
            </w:r>
            <w:proofErr w:type="spellEnd"/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pacing w:val="-2"/>
                <w:sz w:val="24"/>
              </w:rPr>
              <w:t>titoli</w:t>
            </w:r>
            <w:proofErr w:type="spellEnd"/>
          </w:p>
        </w:tc>
        <w:tc>
          <w:tcPr>
            <w:tcW w:w="1414" w:type="dxa"/>
          </w:tcPr>
          <w:p w14:paraId="305C9468" w14:textId="77777777" w:rsidR="007256F8" w:rsidRDefault="007256F8" w:rsidP="00D771EC">
            <w:pPr>
              <w:pStyle w:val="TableParagraph"/>
              <w:ind w:left="115"/>
              <w:rPr>
                <w:rFonts w:ascii="Cambria"/>
                <w:sz w:val="18"/>
              </w:rPr>
            </w:pPr>
            <w:proofErr w:type="spellStart"/>
            <w:r>
              <w:rPr>
                <w:rFonts w:ascii="Cambria"/>
                <w:spacing w:val="-4"/>
                <w:sz w:val="18"/>
              </w:rPr>
              <w:t>Punteggio</w:t>
            </w:r>
            <w:proofErr w:type="spellEnd"/>
            <w:r>
              <w:rPr>
                <w:rFonts w:ascii="Cambria"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spacing w:val="-2"/>
                <w:sz w:val="18"/>
              </w:rPr>
              <w:t>massimo</w:t>
            </w:r>
            <w:proofErr w:type="spellEnd"/>
          </w:p>
          <w:p w14:paraId="6AB6211C" w14:textId="77777777" w:rsidR="007256F8" w:rsidRDefault="007256F8" w:rsidP="00D771EC">
            <w:pPr>
              <w:pStyle w:val="TableParagraph"/>
              <w:spacing w:before="2" w:line="192" w:lineRule="exact"/>
              <w:ind w:left="115"/>
              <w:rPr>
                <w:rFonts w:ascii="Cambria"/>
                <w:sz w:val="18"/>
              </w:rPr>
            </w:pPr>
            <w:proofErr w:type="spellStart"/>
            <w:r>
              <w:rPr>
                <w:rFonts w:ascii="Cambria"/>
                <w:spacing w:val="-2"/>
                <w:sz w:val="18"/>
              </w:rPr>
              <w:t>attribuibile</w:t>
            </w:r>
            <w:proofErr w:type="spellEnd"/>
          </w:p>
        </w:tc>
        <w:tc>
          <w:tcPr>
            <w:tcW w:w="1601" w:type="dxa"/>
          </w:tcPr>
          <w:p w14:paraId="68212C60" w14:textId="77777777" w:rsidR="007256F8" w:rsidRDefault="007256F8" w:rsidP="00D771EC">
            <w:pPr>
              <w:pStyle w:val="TableParagraph"/>
              <w:ind w:left="115"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 </w:t>
            </w:r>
            <w:proofErr w:type="spellStart"/>
            <w:r>
              <w:rPr>
                <w:b/>
                <w:sz w:val="16"/>
              </w:rPr>
              <w:t>compilare</w:t>
            </w:r>
            <w:proofErr w:type="spellEnd"/>
            <w:r>
              <w:rPr>
                <w:b/>
                <w:sz w:val="16"/>
              </w:rPr>
              <w:t xml:space="preserve"> 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cura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1610" w:type="dxa"/>
          </w:tcPr>
          <w:p w14:paraId="5BB04CB8" w14:textId="77777777" w:rsidR="007256F8" w:rsidRDefault="007256F8" w:rsidP="00D771EC">
            <w:pPr>
              <w:pStyle w:val="TableParagraph"/>
              <w:ind w:left="113" w:righ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compilare</w:t>
            </w:r>
            <w:proofErr w:type="spellEnd"/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commissione</w:t>
            </w:r>
            <w:proofErr w:type="spellEnd"/>
          </w:p>
        </w:tc>
      </w:tr>
      <w:tr w:rsidR="007256F8" w14:paraId="77D4AB5B" w14:textId="77777777" w:rsidTr="00D771EC">
        <w:trPr>
          <w:trHeight w:val="2239"/>
        </w:trPr>
        <w:tc>
          <w:tcPr>
            <w:tcW w:w="2323" w:type="dxa"/>
          </w:tcPr>
          <w:p w14:paraId="5409A05D" w14:textId="77777777" w:rsidR="007256F8" w:rsidRDefault="007256F8" w:rsidP="00D771EC">
            <w:pPr>
              <w:pStyle w:val="TableParagraph"/>
              <w:ind w:left="117" w:right="454" w:firstLine="45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proofErr w:type="spellStart"/>
            <w:r>
              <w:rPr>
                <w:sz w:val="18"/>
              </w:rPr>
              <w:t>comprovata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professionale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settore</w:t>
            </w:r>
            <w:proofErr w:type="spellEnd"/>
          </w:p>
        </w:tc>
        <w:tc>
          <w:tcPr>
            <w:tcW w:w="1414" w:type="dxa"/>
          </w:tcPr>
          <w:p w14:paraId="1059F551" w14:textId="77777777" w:rsidR="007256F8" w:rsidRDefault="007256F8" w:rsidP="00D771EC">
            <w:pPr>
              <w:pStyle w:val="TableParagraph"/>
              <w:ind w:left="139" w:right="11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per </w:t>
            </w:r>
            <w:proofErr w:type="spellStart"/>
            <w:r>
              <w:rPr>
                <w:sz w:val="18"/>
              </w:rPr>
              <w:t>incarico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pacing w:val="-2"/>
                <w:sz w:val="18"/>
              </w:rPr>
              <w:t>progetti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scolastici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finanziati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fondi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comunitari</w:t>
            </w:r>
            <w:proofErr w:type="spellEnd"/>
            <w:r>
              <w:rPr>
                <w:sz w:val="18"/>
              </w:rPr>
              <w:t xml:space="preserve">, del </w:t>
            </w:r>
            <w:r>
              <w:rPr>
                <w:spacing w:val="-2"/>
                <w:sz w:val="18"/>
              </w:rPr>
              <w:t>MIM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inclusi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nel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PTOF</w:t>
            </w:r>
          </w:p>
        </w:tc>
        <w:tc>
          <w:tcPr>
            <w:tcW w:w="1601" w:type="dxa"/>
          </w:tcPr>
          <w:p w14:paraId="6624DC9F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2F30A272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</w:tr>
      <w:tr w:rsidR="007256F8" w14:paraId="083E0AB8" w14:textId="77777777" w:rsidTr="00D771EC">
        <w:trPr>
          <w:trHeight w:val="2239"/>
        </w:trPr>
        <w:tc>
          <w:tcPr>
            <w:tcW w:w="2323" w:type="dxa"/>
          </w:tcPr>
          <w:p w14:paraId="34BEA7E3" w14:textId="77777777" w:rsidR="007256F8" w:rsidRDefault="007256F8" w:rsidP="00D771EC">
            <w:pPr>
              <w:pStyle w:val="TableParagraph"/>
              <w:ind w:left="117" w:right="454" w:firstLine="45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proofErr w:type="spellStart"/>
            <w:r>
              <w:rPr>
                <w:sz w:val="18"/>
              </w:rPr>
              <w:t>comprovata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professionale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settore</w:t>
            </w:r>
            <w:proofErr w:type="spellEnd"/>
          </w:p>
        </w:tc>
        <w:tc>
          <w:tcPr>
            <w:tcW w:w="1414" w:type="dxa"/>
          </w:tcPr>
          <w:p w14:paraId="113B839D" w14:textId="77777777" w:rsidR="007256F8" w:rsidRDefault="007256F8" w:rsidP="00D771EC">
            <w:pPr>
              <w:pStyle w:val="TableParagraph"/>
              <w:ind w:left="139" w:right="11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per </w:t>
            </w:r>
            <w:proofErr w:type="spellStart"/>
            <w:r>
              <w:rPr>
                <w:sz w:val="18"/>
              </w:rPr>
              <w:t>incarico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organizzativi</w:t>
            </w:r>
            <w:proofErr w:type="spellEnd"/>
            <w:r>
              <w:rPr>
                <w:sz w:val="18"/>
              </w:rPr>
              <w:t xml:space="preserve"> o di </w:t>
            </w:r>
            <w:proofErr w:type="spellStart"/>
            <w:r>
              <w:rPr>
                <w:sz w:val="18"/>
              </w:rPr>
              <w:t>funzione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strumentale</w:t>
            </w:r>
            <w:proofErr w:type="spellEnd"/>
          </w:p>
        </w:tc>
        <w:tc>
          <w:tcPr>
            <w:tcW w:w="1601" w:type="dxa"/>
          </w:tcPr>
          <w:p w14:paraId="3334D0D6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0C3C816E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</w:tr>
      <w:tr w:rsidR="007256F8" w14:paraId="0B4FFBB6" w14:textId="77777777" w:rsidTr="00D771EC">
        <w:trPr>
          <w:trHeight w:val="1012"/>
        </w:trPr>
        <w:tc>
          <w:tcPr>
            <w:tcW w:w="2323" w:type="dxa"/>
          </w:tcPr>
          <w:p w14:paraId="4F2DD955" w14:textId="77777777" w:rsidR="007256F8" w:rsidRDefault="007256F8" w:rsidP="00D771EC">
            <w:pPr>
              <w:pStyle w:val="TableParagraph"/>
              <w:spacing w:before="1"/>
              <w:ind w:left="117"/>
            </w:pPr>
            <w:r>
              <w:t>16 Anni</w:t>
            </w:r>
            <w:r>
              <w:rPr>
                <w:spacing w:val="27"/>
              </w:rPr>
              <w:t xml:space="preserve"> </w:t>
            </w:r>
            <w:r>
              <w:t>di</w:t>
            </w:r>
            <w:r>
              <w:rPr>
                <w:spacing w:val="27"/>
              </w:rPr>
              <w:t xml:space="preserve"> </w:t>
            </w:r>
            <w:proofErr w:type="spellStart"/>
            <w:r>
              <w:t>servizio</w:t>
            </w:r>
            <w:proofErr w:type="spellEnd"/>
            <w:r>
              <w:rPr>
                <w:spacing w:val="26"/>
              </w:rPr>
              <w:t xml:space="preserve"> </w:t>
            </w:r>
            <w:r>
              <w:t xml:space="preserve">come </w:t>
            </w:r>
            <w:proofErr w:type="spellStart"/>
            <w:proofErr w:type="gramStart"/>
            <w:r>
              <w:t>docente</w:t>
            </w:r>
            <w:proofErr w:type="spellEnd"/>
            <w:r>
              <w:rPr>
                <w:spacing w:val="40"/>
              </w:rPr>
              <w:t xml:space="preserve">  </w:t>
            </w:r>
            <w:proofErr w:type="spellStart"/>
            <w:r>
              <w:t>nella</w:t>
            </w:r>
            <w:proofErr w:type="spellEnd"/>
            <w:proofErr w:type="gramEnd"/>
            <w:r>
              <w:rPr>
                <w:spacing w:val="41"/>
              </w:rPr>
              <w:t xml:space="preserve">  </w:t>
            </w:r>
            <w:proofErr w:type="spellStart"/>
            <w:r>
              <w:rPr>
                <w:spacing w:val="-2"/>
              </w:rPr>
              <w:t>scuola</w:t>
            </w:r>
            <w:proofErr w:type="spellEnd"/>
          </w:p>
          <w:p w14:paraId="2CF77D54" w14:textId="77777777" w:rsidR="007256F8" w:rsidRDefault="007256F8" w:rsidP="00D771EC">
            <w:pPr>
              <w:pStyle w:val="TableParagraph"/>
              <w:spacing w:before="9" w:line="238" w:lineRule="exact"/>
              <w:ind w:left="117"/>
            </w:pPr>
            <w:proofErr w:type="spellStart"/>
            <w:r>
              <w:t>statale</w:t>
            </w:r>
            <w:proofErr w:type="spellEnd"/>
            <w:r>
              <w:rPr>
                <w:spacing w:val="80"/>
              </w:rPr>
              <w:t xml:space="preserve"> </w:t>
            </w:r>
            <w:r>
              <w:t>come</w:t>
            </w:r>
            <w:r>
              <w:rPr>
                <w:spacing w:val="80"/>
              </w:rPr>
              <w:t xml:space="preserve"> </w:t>
            </w:r>
            <w:proofErr w:type="spellStart"/>
            <w:r>
              <w:t>docente</w:t>
            </w:r>
            <w:proofErr w:type="spellEnd"/>
            <w:r>
              <w:t xml:space="preserve"> </w:t>
            </w:r>
          </w:p>
        </w:tc>
        <w:tc>
          <w:tcPr>
            <w:tcW w:w="1414" w:type="dxa"/>
          </w:tcPr>
          <w:p w14:paraId="2D8FC520" w14:textId="77777777" w:rsidR="007256F8" w:rsidRDefault="007256F8" w:rsidP="00D771EC">
            <w:pPr>
              <w:pStyle w:val="TableParagraph"/>
              <w:spacing w:before="2"/>
              <w:ind w:left="115" w:right="6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anno di </w:t>
            </w:r>
            <w:proofErr w:type="spellStart"/>
            <w:r>
              <w:rPr>
                <w:sz w:val="18"/>
              </w:rPr>
              <w:t>servizio</w:t>
            </w:r>
            <w:proofErr w:type="spellEnd"/>
          </w:p>
        </w:tc>
        <w:tc>
          <w:tcPr>
            <w:tcW w:w="1601" w:type="dxa"/>
          </w:tcPr>
          <w:p w14:paraId="7F8A2CA5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72DFB5D7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</w:tr>
    </w:tbl>
    <w:p w14:paraId="6C35EB45" w14:textId="77777777" w:rsidR="00DF332F" w:rsidRDefault="00DF332F" w:rsidP="00DF332F">
      <w:pPr>
        <w:pStyle w:val="Corpotesto"/>
        <w:spacing w:before="4"/>
        <w:rPr>
          <w:rFonts w:ascii="Times New Roman"/>
          <w:b w:val="0"/>
        </w:rPr>
      </w:pPr>
    </w:p>
    <w:p w14:paraId="6B8FA209" w14:textId="77777777" w:rsidR="00DF332F" w:rsidRDefault="00DF332F" w:rsidP="00DF332F">
      <w:pPr>
        <w:pStyle w:val="Titolo1"/>
        <w:jc w:val="both"/>
        <w:rPr>
          <w:spacing w:val="-2"/>
        </w:rPr>
      </w:pPr>
      <w:r>
        <w:t>Saranno</w:t>
      </w:r>
      <w:r>
        <w:rPr>
          <w:spacing w:val="-8"/>
        </w:rPr>
        <w:t xml:space="preserve"> </w:t>
      </w:r>
      <w:r>
        <w:t>valutati</w:t>
      </w:r>
      <w:r>
        <w:rPr>
          <w:spacing w:val="-3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>dove</w:t>
      </w:r>
      <w:r>
        <w:rPr>
          <w:spacing w:val="-6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indicato</w:t>
      </w:r>
      <w:r>
        <w:rPr>
          <w:spacing w:val="-10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protocollo,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scuola.</w:t>
      </w:r>
    </w:p>
    <w:p w14:paraId="3B2788A6" w14:textId="6FD800E1" w:rsidR="0091110A" w:rsidRDefault="0091110A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sectPr w:rsidR="0091110A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CD30" w14:textId="77777777" w:rsidR="005719DA" w:rsidRDefault="005719DA">
      <w:r>
        <w:separator/>
      </w:r>
    </w:p>
  </w:endnote>
  <w:endnote w:type="continuationSeparator" w:id="0">
    <w:p w14:paraId="4CF3DF94" w14:textId="77777777" w:rsidR="005719DA" w:rsidRDefault="005719DA">
      <w:r>
        <w:continuationSeparator/>
      </w:r>
    </w:p>
  </w:endnote>
  <w:endnote w:type="continuationNotice" w:id="1">
    <w:p w14:paraId="0412B651" w14:textId="77777777" w:rsidR="005719DA" w:rsidRDefault="005719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DEA4" w14:textId="77777777" w:rsidR="005719DA" w:rsidRDefault="005719DA">
      <w:r>
        <w:separator/>
      </w:r>
    </w:p>
  </w:footnote>
  <w:footnote w:type="continuationSeparator" w:id="0">
    <w:p w14:paraId="7E903ADD" w14:textId="77777777" w:rsidR="005719DA" w:rsidRDefault="005719DA">
      <w:r>
        <w:continuationSeparator/>
      </w:r>
    </w:p>
  </w:footnote>
  <w:footnote w:type="continuationNotice" w:id="1">
    <w:p w14:paraId="70955D7C" w14:textId="77777777" w:rsidR="005719DA" w:rsidRDefault="005719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6"/>
  </w:num>
  <w:num w:numId="4" w16cid:durableId="245505435">
    <w:abstractNumId w:val="25"/>
  </w:num>
  <w:num w:numId="5" w16cid:durableId="43792565">
    <w:abstractNumId w:val="23"/>
  </w:num>
  <w:num w:numId="6" w16cid:durableId="1117413795">
    <w:abstractNumId w:val="19"/>
  </w:num>
  <w:num w:numId="7" w16cid:durableId="1577478332">
    <w:abstractNumId w:val="21"/>
  </w:num>
  <w:num w:numId="8" w16cid:durableId="589318541">
    <w:abstractNumId w:val="24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2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9"/>
  </w:num>
  <w:num w:numId="20" w16cid:durableId="2125803209">
    <w:abstractNumId w:val="28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8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20"/>
  </w:num>
  <w:num w:numId="34" w16cid:durableId="1668509668">
    <w:abstractNumId w:val="12"/>
  </w:num>
  <w:num w:numId="35" w16cid:durableId="1726100040">
    <w:abstractNumId w:val="12"/>
  </w:num>
  <w:num w:numId="36" w16cid:durableId="161188841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74D"/>
    <w:rsid w:val="00001942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897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8F6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9B5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322C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19DA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50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78BD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FA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3008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0444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6F8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6C2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46A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2FC1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B2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2F33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32F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3B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06"/>
    <w:rsid w:val="00F65CAD"/>
    <w:rsid w:val="00F6668D"/>
    <w:rsid w:val="00F703FF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406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A886676-4528-4B69-B2B1-5790ED5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  <w:style w:type="table" w:customStyle="1" w:styleId="TableNormal">
    <w:name w:val="Table Normal"/>
    <w:uiPriority w:val="2"/>
    <w:semiHidden/>
    <w:unhideWhenUsed/>
    <w:qFormat/>
    <w:rsid w:val="00DF33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332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cp:lastModifiedBy>Aula Staff 2</cp:lastModifiedBy>
  <cp:revision>6</cp:revision>
  <dcterms:created xsi:type="dcterms:W3CDTF">2025-02-18T11:04:00Z</dcterms:created>
  <dcterms:modified xsi:type="dcterms:W3CDTF">2026-04-30T08:28:00Z</dcterms:modified>
</cp:coreProperties>
</file>