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24"/>
      </w:tblGrid>
      <w:tr w:rsidR="00752FE9" w:rsidRPr="00225740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:rsidR="00DF332F" w:rsidRDefault="00DF332F" w:rsidP="00DF332F">
            <w:pPr>
              <w:ind w:left="138" w:right="132"/>
              <w:rPr>
                <w:sz w:val="23"/>
              </w:rPr>
            </w:pPr>
            <w:r>
              <w:rPr>
                <w:sz w:val="23"/>
              </w:rPr>
              <w:t>FondiStrutturaliEuropei–ProgrammaNazionale“Scuolaecompetenze”2021-2027.Priorità01–Scuola e Competenze (FSE+) – Fondo Sociale Europeo Plus – Obiettivo Specifico ESO4.6 – Azione A4.A – Sottoazione ESO4.6.A4.A – Avviso Prot. 59369, 19/04/2024, FSE+, Percorsi educativi e formativi per il potenziamento delle competenze, l’inclusione e la socialità nel periodo di sospensione estiva delle lezioni negli anni scolastici 2023-2024 e 2024-2025 ,Fondo Sociale Europeo Plus</w:t>
            </w:r>
            <w:r w:rsidR="001D3F40">
              <w:rPr>
                <w:sz w:val="23"/>
              </w:rPr>
              <w:t>.</w:t>
            </w:r>
          </w:p>
          <w:p w:rsidR="001D3F40" w:rsidRDefault="001D3F40" w:rsidP="00DF332F">
            <w:pPr>
              <w:ind w:left="138" w:right="132"/>
              <w:rPr>
                <w:sz w:val="23"/>
              </w:rPr>
            </w:pPr>
            <w:r>
              <w:rPr>
                <w:sz w:val="23"/>
              </w:rPr>
              <w:t>Avviso n. 46 del 07.10.2025</w:t>
            </w:r>
          </w:p>
          <w:p w:rsidR="00DF332F" w:rsidRDefault="00DF332F" w:rsidP="00DF332F">
            <w:pPr>
              <w:spacing w:before="259" w:line="350" w:lineRule="auto"/>
              <w:ind w:left="138" w:right="6618"/>
              <w:rPr>
                <w:spacing w:val="-2"/>
                <w:sz w:val="23"/>
              </w:rPr>
            </w:pPr>
          </w:p>
          <w:p w:rsidR="00DF332F" w:rsidRDefault="00DF332F" w:rsidP="00DF332F">
            <w:pPr>
              <w:spacing w:before="259" w:line="350" w:lineRule="auto"/>
              <w:ind w:left="138" w:right="5453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 xml:space="preserve">ESO4.6.A4.A-FSEPNBA 2024-20 </w:t>
            </w:r>
          </w:p>
          <w:p w:rsidR="00DF332F" w:rsidRPr="00290D1F" w:rsidRDefault="00DF332F" w:rsidP="00DF332F">
            <w:pPr>
              <w:spacing w:before="259" w:line="350" w:lineRule="auto"/>
              <w:ind w:left="138" w:right="6618"/>
              <w:rPr>
                <w:sz w:val="23"/>
              </w:rPr>
            </w:pPr>
            <w:r>
              <w:rPr>
                <w:sz w:val="23"/>
              </w:rPr>
              <w:t>CUP F14D24000870007</w:t>
            </w:r>
          </w:p>
          <w:p w:rsidR="007256F8" w:rsidRPr="007256F8" w:rsidRDefault="009334F7" w:rsidP="007256F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33545  </w:t>
            </w:r>
            <w:r w:rsidR="007256F8" w:rsidRPr="007256F8">
              <w:rPr>
                <w:bCs/>
                <w:sz w:val="22"/>
                <w:szCs w:val="22"/>
              </w:rPr>
              <w:t xml:space="preserve"> competenza imprenditoriali</w:t>
            </w:r>
            <w:r w:rsidR="00607F0E">
              <w:rPr>
                <w:rFonts w:ascii="Titillium Web" w:hAnsi="Titillium Web"/>
                <w:bCs/>
                <w:color w:val="000000"/>
                <w:sz w:val="22"/>
                <w:szCs w:val="22"/>
                <w:shd w:val="clear" w:color="auto" w:fill="F2F7FC"/>
              </w:rPr>
              <w:t> StartU</w:t>
            </w:r>
            <w:r w:rsidR="007256F8" w:rsidRPr="007256F8">
              <w:rPr>
                <w:rFonts w:ascii="Titillium Web" w:hAnsi="Titillium Web"/>
                <w:bCs/>
                <w:color w:val="000000"/>
                <w:sz w:val="22"/>
                <w:szCs w:val="22"/>
                <w:shd w:val="clear" w:color="auto" w:fill="F2F7FC"/>
              </w:rPr>
              <w:t>p</w:t>
            </w:r>
            <w:r w:rsidR="00607F0E">
              <w:rPr>
                <w:rFonts w:ascii="Titillium Web" w:hAnsi="Titillium Web"/>
                <w:bCs/>
                <w:color w:val="000000"/>
                <w:sz w:val="22"/>
                <w:szCs w:val="22"/>
                <w:shd w:val="clear" w:color="auto" w:fill="F2F7FC"/>
              </w:rPr>
              <w:t xml:space="preserve"> A</w:t>
            </w:r>
            <w:r w:rsidR="007256F8" w:rsidRPr="007256F8">
              <w:rPr>
                <w:rFonts w:ascii="Titillium Web" w:hAnsi="Titillium Web"/>
                <w:bCs/>
                <w:color w:val="000000"/>
                <w:sz w:val="22"/>
                <w:szCs w:val="22"/>
                <w:shd w:val="clear" w:color="auto" w:fill="F2F7FC"/>
              </w:rPr>
              <w:t>cademy</w:t>
            </w:r>
            <w:r w:rsidR="007256F8" w:rsidRPr="007256F8">
              <w:rPr>
                <w:bCs/>
                <w:sz w:val="22"/>
                <w:szCs w:val="22"/>
              </w:rPr>
              <w:t xml:space="preserve">(sede </w:t>
            </w:r>
            <w:r w:rsidR="00607F0E">
              <w:rPr>
                <w:bCs/>
                <w:sz w:val="22"/>
                <w:szCs w:val="22"/>
              </w:rPr>
              <w:t>Palazzo San Gervasio</w:t>
            </w:r>
            <w:r w:rsidR="007256F8" w:rsidRPr="007256F8">
              <w:rPr>
                <w:bCs/>
                <w:sz w:val="22"/>
                <w:szCs w:val="22"/>
              </w:rPr>
              <w:t>)</w:t>
            </w:r>
          </w:p>
          <w:p w:rsidR="00495B6B" w:rsidRPr="00225740" w:rsidRDefault="00495B6B" w:rsidP="009334F7">
            <w:pPr>
              <w:pStyle w:val="Corpodeltesto"/>
              <w:spacing w:before="118" w:line="242" w:lineRule="auto"/>
              <w:ind w:left="138" w:right="135"/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>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</w:p>
    <w:p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 xml:space="preserve">trattamento dei propri dati personali ai sensi dell’art. 13del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8B2B1E">
        <w:rPr>
          <w:rFonts w:asciiTheme="minorHAnsi" w:hAnsiTheme="minorHAnsi" w:cstheme="minorHAnsi"/>
          <w:bCs/>
          <w:sz w:val="22"/>
          <w:szCs w:val="22"/>
        </w:rPr>
        <w:t>in oggetto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la cittadinanza italiana o di uno degli Stati membri dell’Unione europea;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a procedimenti penali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:rsidR="005547BF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:rsidR="00DF332F" w:rsidRPr="008B2B1E" w:rsidRDefault="00DF332F" w:rsidP="008B2B1E">
      <w:pPr>
        <w:pStyle w:val="Comma"/>
        <w:numPr>
          <w:ilvl w:val="0"/>
          <w:numId w:val="30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essere docente </w:t>
      </w:r>
      <w:r w:rsidRPr="008B2B1E">
        <w:rPr>
          <w:rFonts w:cstheme="minorHAnsi"/>
        </w:rPr>
        <w:t>dell’IISS Solimene</w:t>
      </w:r>
      <w:r w:rsidR="00F84406">
        <w:t>a tempo indeterminato di informatica A0</w:t>
      </w:r>
      <w:r w:rsidR="0054288D">
        <w:t>45</w:t>
      </w:r>
    </w:p>
    <w:bookmarkEnd w:id="6"/>
    <w:p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:rsidR="0091110A" w:rsidRDefault="0091110A" w:rsidP="0091110A">
      <w:pPr>
        <w:spacing w:before="240" w:line="276" w:lineRule="auto"/>
        <w:contextualSpacing/>
        <w:rPr>
          <w:rFonts w:ascii="Calibri" w:hAnsi="Calibri" w:cs="Calibri"/>
          <w:sz w:val="22"/>
          <w:szCs w:val="22"/>
        </w:rPr>
      </w:pPr>
    </w:p>
    <w:p w:rsidR="0091110A" w:rsidRPr="0091110A" w:rsidRDefault="0091110A" w:rsidP="0091110A">
      <w:pPr>
        <w:spacing w:before="240" w:line="276" w:lineRule="auto"/>
        <w:contextualSpacing/>
        <w:rPr>
          <w:rFonts w:ascii="Calibri" w:hAnsi="Calibri" w:cs="Calibri"/>
          <w:b/>
          <w:bCs/>
          <w:sz w:val="22"/>
          <w:szCs w:val="22"/>
        </w:rPr>
      </w:pPr>
      <w:r w:rsidRPr="0091110A">
        <w:rPr>
          <w:rFonts w:ascii="Calibri" w:hAnsi="Calibri" w:cs="Calibri"/>
          <w:b/>
          <w:bCs/>
          <w:sz w:val="22"/>
          <w:szCs w:val="22"/>
        </w:rPr>
        <w:t>Da compilare a cura del candida</w:t>
      </w:r>
      <w:r>
        <w:rPr>
          <w:rFonts w:ascii="Calibri" w:hAnsi="Calibri" w:cs="Calibri"/>
          <w:b/>
          <w:bCs/>
          <w:sz w:val="22"/>
          <w:szCs w:val="22"/>
        </w:rPr>
        <w:t>to</w:t>
      </w:r>
    </w:p>
    <w:p w:rsidR="0091110A" w:rsidRDefault="0091110A" w:rsidP="0091110A">
      <w:pPr>
        <w:spacing w:before="240" w:line="276" w:lineRule="auto"/>
        <w:contextualSpacing/>
        <w:rPr>
          <w:rFonts w:ascii="Calibri" w:hAnsi="Calibri" w:cs="Calibri"/>
          <w:sz w:val="22"/>
          <w:szCs w:val="22"/>
        </w:rPr>
      </w:pPr>
    </w:p>
    <w:p w:rsidR="0091110A" w:rsidRDefault="0091110A" w:rsidP="0091110A">
      <w:pPr>
        <w:spacing w:before="24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0F4577">
        <w:rPr>
          <w:rFonts w:ascii="Calibri" w:hAnsi="Calibri" w:cs="Calibri"/>
          <w:sz w:val="22"/>
          <w:szCs w:val="22"/>
        </w:rPr>
        <w:t>I candidati saranno valutati comparativamente sulla base del curriculum vitae</w:t>
      </w:r>
      <w:r>
        <w:rPr>
          <w:rFonts w:ascii="Calibri" w:hAnsi="Calibri" w:cs="Calibri"/>
          <w:sz w:val="22"/>
          <w:szCs w:val="22"/>
        </w:rPr>
        <w:t>, v</w:t>
      </w:r>
      <w:r w:rsidRPr="00293C7F">
        <w:rPr>
          <w:rFonts w:ascii="Calibri" w:eastAsia="Calibri" w:hAnsi="Calibri" w:cs="Calibri"/>
          <w:sz w:val="22"/>
          <w:szCs w:val="22"/>
        </w:rPr>
        <w:t xml:space="preserve">ista l’elevata professionalità occorrente per la realizzazione di quanto richiesto dal progetto in oggetto </w:t>
      </w:r>
      <w:r>
        <w:rPr>
          <w:rFonts w:ascii="Calibri" w:eastAsia="Calibri" w:hAnsi="Calibri" w:cs="Calibri"/>
          <w:sz w:val="22"/>
          <w:szCs w:val="22"/>
        </w:rPr>
        <w:t>e c</w:t>
      </w:r>
      <w:r w:rsidRPr="00293C7F">
        <w:rPr>
          <w:rFonts w:ascii="Calibri" w:eastAsia="Calibri" w:hAnsi="Calibri" w:cs="Calibri"/>
          <w:sz w:val="22"/>
          <w:szCs w:val="22"/>
        </w:rPr>
        <w:t xml:space="preserve">onsiderati i requisiti richiesti ai sensi dell’art 4 del </w:t>
      </w:r>
      <w:r>
        <w:rPr>
          <w:rFonts w:ascii="Calibri" w:eastAsia="Calibri" w:hAnsi="Calibri" w:cs="Calibri"/>
          <w:sz w:val="22"/>
          <w:szCs w:val="22"/>
        </w:rPr>
        <w:t>“</w:t>
      </w:r>
      <w:r w:rsidRPr="00083A8D">
        <w:rPr>
          <w:rFonts w:ascii="Calibri" w:eastAsia="Calibri" w:hAnsi="Calibri" w:cs="Calibri"/>
          <w:sz w:val="22"/>
          <w:szCs w:val="22"/>
        </w:rPr>
        <w:t>Regolamento per la stipula di contratti di prestazione d’opera ai sensi dell’art. 40 c.1 del D.I. n. 44/2001</w:t>
      </w:r>
      <w:r>
        <w:rPr>
          <w:rFonts w:ascii="Calibri" w:eastAsia="Calibri" w:hAnsi="Calibri" w:cs="Calibri"/>
          <w:sz w:val="22"/>
          <w:szCs w:val="22"/>
        </w:rPr>
        <w:t xml:space="preserve"> ” del  22 novembre 2017  (i numeri nella griglia sono da riferirsi all’art 4 del regolamento) nonché</w:t>
      </w:r>
      <w:r w:rsidRPr="00293C7F">
        <w:rPr>
          <w:rFonts w:ascii="Calibri" w:eastAsia="Calibri" w:hAnsi="Calibri" w:cs="Calibri"/>
          <w:sz w:val="22"/>
          <w:szCs w:val="22"/>
        </w:rPr>
        <w:t xml:space="preserve"> ai sensi dell’art 53 della contrattazione integrativa</w:t>
      </w:r>
      <w:r>
        <w:rPr>
          <w:rFonts w:ascii="Calibri" w:eastAsia="Calibri" w:hAnsi="Calibri" w:cs="Calibri"/>
          <w:sz w:val="22"/>
          <w:szCs w:val="22"/>
        </w:rPr>
        <w:t xml:space="preserve"> d’istituto sono valutabili i titoli conseguiti a partire dall’anno scolastico 2019/20: </w:t>
      </w:r>
    </w:p>
    <w:p w:rsidR="00DF332F" w:rsidRDefault="00DF332F" w:rsidP="0091110A">
      <w:pPr>
        <w:spacing w:before="24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:rsidR="00DF332F" w:rsidRDefault="00DF332F" w:rsidP="0091110A">
      <w:pPr>
        <w:spacing w:before="24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:rsidR="00DF332F" w:rsidRDefault="00DF332F" w:rsidP="00DF332F">
      <w:pPr>
        <w:pStyle w:val="Corpodeltesto"/>
        <w:spacing w:before="160"/>
        <w:rPr>
          <w:b w:val="0"/>
        </w:rPr>
      </w:pPr>
    </w:p>
    <w:p w:rsidR="00DF332F" w:rsidRDefault="00DF332F" w:rsidP="00DF332F">
      <w:pPr>
        <w:pStyle w:val="Corpodeltesto"/>
        <w:spacing w:before="160"/>
        <w:rPr>
          <w:b w:val="0"/>
        </w:rPr>
      </w:pPr>
    </w:p>
    <w:p w:rsidR="00F62F06" w:rsidRDefault="00F62F06" w:rsidP="00DF332F">
      <w:pPr>
        <w:pStyle w:val="Corpodeltesto"/>
        <w:spacing w:before="160"/>
        <w:rPr>
          <w:b w:val="0"/>
        </w:rPr>
      </w:pPr>
    </w:p>
    <w:p w:rsidR="00DF332F" w:rsidRDefault="00DF332F" w:rsidP="00DF332F">
      <w:pPr>
        <w:ind w:left="138"/>
        <w:rPr>
          <w:b/>
        </w:rPr>
      </w:pPr>
      <w:r>
        <w:rPr>
          <w:b/>
          <w:smallCaps/>
          <w:sz w:val="22"/>
        </w:rPr>
        <w:t>grigliadivalutazionedeidocenti</w:t>
      </w:r>
      <w:r>
        <w:rPr>
          <w:b/>
          <w:smallCaps/>
          <w:spacing w:val="-2"/>
          <w:sz w:val="22"/>
        </w:rPr>
        <w:t>“esperti/TUTOR”</w:t>
      </w:r>
    </w:p>
    <w:p w:rsidR="00DF332F" w:rsidRDefault="00DF332F" w:rsidP="00DF332F">
      <w:pPr>
        <w:pStyle w:val="Corpodeltesto"/>
        <w:spacing w:before="66"/>
        <w:rPr>
          <w:rFonts w:ascii="Times New Roman"/>
          <w:b w:val="0"/>
          <w:sz w:val="18"/>
        </w:rPr>
      </w:pPr>
    </w:p>
    <w:p w:rsidR="00DF332F" w:rsidRDefault="00DF332F" w:rsidP="00DF332F">
      <w:pPr>
        <w:spacing w:line="256" w:lineRule="auto"/>
        <w:ind w:left="138" w:right="255"/>
        <w:rPr>
          <w:b/>
          <w:sz w:val="14"/>
        </w:rPr>
      </w:pPr>
      <w:r>
        <w:rPr>
          <w:b/>
          <w:sz w:val="14"/>
        </w:rPr>
        <w:t>REQUISITIINDICATINELL’ART.4DELREGOLAMENTOD’ISTITUTOAISENSIDELL’ART40DELDI44DEL2001,NELL’ART58DELCONTRATTO INTEGRATIVO D’ISTITUTO E NELLA DELIBERA DEL COLLEGIO DOCENTI DEL 1 SETTEMBRE 2018</w:t>
      </w:r>
    </w:p>
    <w:p w:rsidR="00F84406" w:rsidRDefault="00F84406" w:rsidP="00F84406">
      <w:pPr>
        <w:spacing w:line="256" w:lineRule="auto"/>
        <w:ind w:left="138" w:right="255"/>
        <w:rPr>
          <w:b/>
          <w:sz w:val="14"/>
        </w:rPr>
      </w:pPr>
    </w:p>
    <w:p w:rsidR="00DF332F" w:rsidRDefault="00DF332F" w:rsidP="00DF332F">
      <w:pPr>
        <w:spacing w:line="256" w:lineRule="auto"/>
        <w:ind w:left="138" w:right="255"/>
        <w:rPr>
          <w:b/>
          <w:sz w:val="14"/>
        </w:rPr>
      </w:pPr>
    </w:p>
    <w:p w:rsidR="007256F8" w:rsidRDefault="007256F8" w:rsidP="007256F8">
      <w:pPr>
        <w:spacing w:line="256" w:lineRule="auto"/>
        <w:ind w:left="138" w:right="255"/>
        <w:rPr>
          <w:b/>
          <w:sz w:val="14"/>
        </w:rPr>
      </w:pPr>
    </w:p>
    <w:p w:rsidR="007256F8" w:rsidRDefault="007256F8" w:rsidP="007256F8">
      <w:pPr>
        <w:pStyle w:val="Corpodeltesto"/>
        <w:rPr>
          <w:rFonts w:ascii="Times New Roman"/>
          <w:b w:val="0"/>
          <w:sz w:val="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23"/>
        <w:gridCol w:w="1414"/>
        <w:gridCol w:w="1601"/>
        <w:gridCol w:w="1610"/>
      </w:tblGrid>
      <w:tr w:rsidR="007256F8" w:rsidTr="00D771EC">
        <w:trPr>
          <w:trHeight w:val="635"/>
        </w:trPr>
        <w:tc>
          <w:tcPr>
            <w:tcW w:w="2323" w:type="dxa"/>
          </w:tcPr>
          <w:p w:rsidR="007256F8" w:rsidRDefault="007256F8" w:rsidP="00D771EC">
            <w:pPr>
              <w:pStyle w:val="TableParagraph"/>
              <w:spacing w:line="279" w:lineRule="exact"/>
              <w:ind w:left="117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Requisitie</w:t>
            </w:r>
            <w:r>
              <w:rPr>
                <w:rFonts w:ascii="Cambria"/>
                <w:spacing w:val="-2"/>
                <w:sz w:val="24"/>
              </w:rPr>
              <w:t>titoli</w:t>
            </w:r>
          </w:p>
        </w:tc>
        <w:tc>
          <w:tcPr>
            <w:tcW w:w="1414" w:type="dxa"/>
          </w:tcPr>
          <w:p w:rsidR="007256F8" w:rsidRDefault="007256F8" w:rsidP="00D771EC">
            <w:pPr>
              <w:pStyle w:val="TableParagraph"/>
              <w:ind w:left="115"/>
              <w:rPr>
                <w:rFonts w:ascii="Cambria"/>
                <w:sz w:val="18"/>
              </w:rPr>
            </w:pPr>
            <w:r>
              <w:rPr>
                <w:rFonts w:ascii="Cambria"/>
                <w:spacing w:val="-4"/>
                <w:sz w:val="18"/>
              </w:rPr>
              <w:t>Punteggio</w:t>
            </w:r>
            <w:r>
              <w:rPr>
                <w:rFonts w:ascii="Cambria"/>
                <w:spacing w:val="-2"/>
                <w:sz w:val="18"/>
              </w:rPr>
              <w:t>massimo</w:t>
            </w:r>
          </w:p>
          <w:p w:rsidR="007256F8" w:rsidRDefault="007256F8" w:rsidP="00D771EC">
            <w:pPr>
              <w:pStyle w:val="TableParagraph"/>
              <w:spacing w:before="2" w:line="192" w:lineRule="exact"/>
              <w:ind w:left="115"/>
              <w:rPr>
                <w:rFonts w:ascii="Cambria"/>
                <w:sz w:val="18"/>
              </w:rPr>
            </w:pPr>
            <w:r>
              <w:rPr>
                <w:rFonts w:ascii="Cambria"/>
                <w:spacing w:val="-2"/>
                <w:sz w:val="18"/>
              </w:rPr>
              <w:t>attribuibile</w:t>
            </w:r>
          </w:p>
        </w:tc>
        <w:tc>
          <w:tcPr>
            <w:tcW w:w="1601" w:type="dxa"/>
          </w:tcPr>
          <w:p w:rsidR="007256F8" w:rsidRDefault="007256F8" w:rsidP="00D771EC">
            <w:pPr>
              <w:pStyle w:val="TableParagraph"/>
              <w:ind w:left="115" w:right="222"/>
              <w:rPr>
                <w:b/>
                <w:sz w:val="16"/>
              </w:rPr>
            </w:pPr>
            <w:r>
              <w:rPr>
                <w:b/>
                <w:sz w:val="16"/>
              </w:rPr>
              <w:t>Da compilare a</w:t>
            </w:r>
            <w:r>
              <w:rPr>
                <w:b/>
                <w:spacing w:val="-2"/>
                <w:sz w:val="16"/>
              </w:rPr>
              <w:t>curadelcandidato</w:t>
            </w:r>
          </w:p>
        </w:tc>
        <w:tc>
          <w:tcPr>
            <w:tcW w:w="1610" w:type="dxa"/>
          </w:tcPr>
          <w:p w:rsidR="007256F8" w:rsidRDefault="007256F8" w:rsidP="00D771EC">
            <w:pPr>
              <w:pStyle w:val="TableParagraph"/>
              <w:ind w:left="113" w:right="1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Dacompilareacura</w:t>
            </w:r>
            <w:r>
              <w:rPr>
                <w:b/>
                <w:sz w:val="16"/>
              </w:rPr>
              <w:t>dellacommissione</w:t>
            </w:r>
          </w:p>
        </w:tc>
      </w:tr>
      <w:tr w:rsidR="007256F8" w:rsidTr="00D771EC">
        <w:trPr>
          <w:trHeight w:val="2239"/>
        </w:trPr>
        <w:tc>
          <w:tcPr>
            <w:tcW w:w="2323" w:type="dxa"/>
          </w:tcPr>
          <w:p w:rsidR="007256F8" w:rsidRDefault="007256F8" w:rsidP="00D771EC">
            <w:pPr>
              <w:pStyle w:val="TableParagraph"/>
              <w:ind w:left="117" w:right="454" w:firstLine="45"/>
              <w:rPr>
                <w:sz w:val="18"/>
              </w:rPr>
            </w:pPr>
            <w:r>
              <w:rPr>
                <w:sz w:val="18"/>
              </w:rPr>
              <w:t>6 comprovataesperienzaprofessionalenel</w:t>
            </w:r>
            <w:r>
              <w:rPr>
                <w:spacing w:val="-4"/>
                <w:sz w:val="18"/>
              </w:rPr>
              <w:t>settore</w:t>
            </w:r>
          </w:p>
        </w:tc>
        <w:tc>
          <w:tcPr>
            <w:tcW w:w="1414" w:type="dxa"/>
          </w:tcPr>
          <w:p w:rsidR="007256F8" w:rsidRDefault="007256F8" w:rsidP="00D771EC">
            <w:pPr>
              <w:pStyle w:val="TableParagraph"/>
              <w:ind w:left="139" w:right="113" w:hanging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5 punti per incarico in </w:t>
            </w:r>
            <w:r>
              <w:rPr>
                <w:spacing w:val="-2"/>
                <w:sz w:val="18"/>
              </w:rPr>
              <w:t>progettiscolastici</w:t>
            </w:r>
            <w:r>
              <w:rPr>
                <w:sz w:val="18"/>
              </w:rPr>
              <w:t>finanziatidai</w:t>
            </w:r>
            <w:r>
              <w:rPr>
                <w:spacing w:val="-2"/>
                <w:sz w:val="18"/>
              </w:rPr>
              <w:t>fondi</w:t>
            </w:r>
            <w:r>
              <w:rPr>
                <w:sz w:val="18"/>
              </w:rPr>
              <w:t xml:space="preserve">comunitari, del </w:t>
            </w:r>
            <w:r>
              <w:rPr>
                <w:spacing w:val="-2"/>
                <w:sz w:val="18"/>
              </w:rPr>
              <w:t>MIMinclusinel</w:t>
            </w:r>
            <w:r>
              <w:rPr>
                <w:spacing w:val="-4"/>
                <w:sz w:val="18"/>
              </w:rPr>
              <w:t>PTOF</w:t>
            </w:r>
          </w:p>
        </w:tc>
        <w:tc>
          <w:tcPr>
            <w:tcW w:w="1601" w:type="dxa"/>
          </w:tcPr>
          <w:p w:rsidR="007256F8" w:rsidRDefault="007256F8" w:rsidP="00D771EC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</w:tcPr>
          <w:p w:rsidR="007256F8" w:rsidRDefault="007256F8" w:rsidP="00D771EC">
            <w:pPr>
              <w:pStyle w:val="TableParagraph"/>
              <w:rPr>
                <w:sz w:val="20"/>
              </w:rPr>
            </w:pPr>
          </w:p>
        </w:tc>
      </w:tr>
      <w:tr w:rsidR="007256F8" w:rsidTr="00D771EC">
        <w:trPr>
          <w:trHeight w:val="2239"/>
        </w:trPr>
        <w:tc>
          <w:tcPr>
            <w:tcW w:w="2323" w:type="dxa"/>
          </w:tcPr>
          <w:p w:rsidR="007256F8" w:rsidRDefault="007256F8" w:rsidP="00D771EC">
            <w:pPr>
              <w:pStyle w:val="TableParagraph"/>
              <w:ind w:left="117" w:right="454" w:firstLine="45"/>
              <w:rPr>
                <w:sz w:val="18"/>
              </w:rPr>
            </w:pPr>
            <w:r>
              <w:rPr>
                <w:sz w:val="18"/>
              </w:rPr>
              <w:t>6 comprovataesperienzaprofessionalenel</w:t>
            </w:r>
            <w:r>
              <w:rPr>
                <w:spacing w:val="-4"/>
                <w:sz w:val="18"/>
              </w:rPr>
              <w:t>settore</w:t>
            </w:r>
          </w:p>
        </w:tc>
        <w:tc>
          <w:tcPr>
            <w:tcW w:w="1414" w:type="dxa"/>
          </w:tcPr>
          <w:p w:rsidR="007256F8" w:rsidRDefault="007256F8" w:rsidP="00D771EC">
            <w:pPr>
              <w:pStyle w:val="TableParagraph"/>
              <w:ind w:left="139" w:right="113" w:hanging="3"/>
              <w:jc w:val="center"/>
              <w:rPr>
                <w:sz w:val="18"/>
              </w:rPr>
            </w:pPr>
            <w:r>
              <w:rPr>
                <w:sz w:val="18"/>
              </w:rPr>
              <w:t>5 punti per incaricoorganizzativi o di funzionestrumentale</w:t>
            </w:r>
          </w:p>
        </w:tc>
        <w:tc>
          <w:tcPr>
            <w:tcW w:w="1601" w:type="dxa"/>
          </w:tcPr>
          <w:p w:rsidR="007256F8" w:rsidRDefault="007256F8" w:rsidP="00D771EC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</w:tcPr>
          <w:p w:rsidR="007256F8" w:rsidRDefault="007256F8" w:rsidP="00D771EC">
            <w:pPr>
              <w:pStyle w:val="TableParagraph"/>
              <w:rPr>
                <w:sz w:val="20"/>
              </w:rPr>
            </w:pPr>
          </w:p>
        </w:tc>
      </w:tr>
      <w:tr w:rsidR="007256F8" w:rsidTr="00D771EC">
        <w:trPr>
          <w:trHeight w:val="1012"/>
        </w:trPr>
        <w:tc>
          <w:tcPr>
            <w:tcW w:w="2323" w:type="dxa"/>
          </w:tcPr>
          <w:p w:rsidR="007256F8" w:rsidRDefault="007256F8" w:rsidP="00D771EC">
            <w:pPr>
              <w:pStyle w:val="TableParagraph"/>
              <w:spacing w:before="1"/>
              <w:ind w:left="117"/>
            </w:pPr>
            <w:r>
              <w:t>16 Annidiserviziocome docentenella</w:t>
            </w:r>
            <w:r>
              <w:rPr>
                <w:spacing w:val="-2"/>
              </w:rPr>
              <w:t>scuola</w:t>
            </w:r>
          </w:p>
          <w:p w:rsidR="007256F8" w:rsidRDefault="007256F8" w:rsidP="00D771EC">
            <w:pPr>
              <w:pStyle w:val="TableParagraph"/>
              <w:spacing w:before="9" w:line="238" w:lineRule="exact"/>
              <w:ind w:left="117"/>
            </w:pPr>
            <w:r>
              <w:t>statalecomedocente</w:t>
            </w:r>
          </w:p>
        </w:tc>
        <w:tc>
          <w:tcPr>
            <w:tcW w:w="1414" w:type="dxa"/>
          </w:tcPr>
          <w:p w:rsidR="007256F8" w:rsidRDefault="001D3F40" w:rsidP="00D771EC">
            <w:pPr>
              <w:pStyle w:val="TableParagraph"/>
              <w:spacing w:before="2"/>
              <w:ind w:left="115" w:right="65"/>
              <w:rPr>
                <w:sz w:val="18"/>
              </w:rPr>
            </w:pPr>
            <w:r>
              <w:rPr>
                <w:sz w:val="18"/>
              </w:rPr>
              <w:t>1</w:t>
            </w:r>
            <w:r w:rsidR="007256F8">
              <w:rPr>
                <w:sz w:val="18"/>
              </w:rPr>
              <w:t>perognianno di servizio</w:t>
            </w:r>
          </w:p>
        </w:tc>
        <w:tc>
          <w:tcPr>
            <w:tcW w:w="1601" w:type="dxa"/>
          </w:tcPr>
          <w:p w:rsidR="007256F8" w:rsidRDefault="007256F8" w:rsidP="00D771EC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</w:tcPr>
          <w:p w:rsidR="007256F8" w:rsidRDefault="007256F8" w:rsidP="00D771EC">
            <w:pPr>
              <w:pStyle w:val="TableParagraph"/>
              <w:rPr>
                <w:sz w:val="20"/>
              </w:rPr>
            </w:pPr>
          </w:p>
        </w:tc>
      </w:tr>
    </w:tbl>
    <w:p w:rsidR="00DF332F" w:rsidRDefault="00DF332F" w:rsidP="00DF332F">
      <w:pPr>
        <w:pStyle w:val="Corpodeltesto"/>
        <w:spacing w:before="4"/>
        <w:rPr>
          <w:rFonts w:ascii="Times New Roman"/>
          <w:b w:val="0"/>
        </w:rPr>
      </w:pPr>
    </w:p>
    <w:p w:rsidR="00DF332F" w:rsidRDefault="00DF332F" w:rsidP="00DF332F">
      <w:pPr>
        <w:pStyle w:val="Titolo1"/>
        <w:jc w:val="both"/>
        <w:rPr>
          <w:spacing w:val="-2"/>
        </w:rPr>
      </w:pPr>
      <w:r>
        <w:t>Saranno</w:t>
      </w:r>
      <w:r w:rsidR="006876D3">
        <w:t xml:space="preserve"> </w:t>
      </w:r>
      <w:r>
        <w:t>valutati</w:t>
      </w:r>
      <w:r w:rsidR="006876D3">
        <w:t xml:space="preserve"> </w:t>
      </w:r>
      <w:r>
        <w:t>solo</w:t>
      </w:r>
      <w:r w:rsidR="006876D3">
        <w:t xml:space="preserve"> </w:t>
      </w:r>
      <w:r>
        <w:t>gli</w:t>
      </w:r>
      <w:r w:rsidR="006876D3">
        <w:t xml:space="preserve"> </w:t>
      </w:r>
      <w:r>
        <w:t>incarichi</w:t>
      </w:r>
      <w:r w:rsidR="006876D3">
        <w:t xml:space="preserve"> </w:t>
      </w:r>
      <w:r>
        <w:t>dove</w:t>
      </w:r>
      <w:r w:rsidR="006876D3">
        <w:t xml:space="preserve"> </w:t>
      </w:r>
      <w:r>
        <w:t>è</w:t>
      </w:r>
      <w:r w:rsidR="006876D3">
        <w:t xml:space="preserve"> </w:t>
      </w:r>
      <w:r>
        <w:t>indicato</w:t>
      </w:r>
      <w:r w:rsidR="006876D3">
        <w:t xml:space="preserve"> </w:t>
      </w:r>
      <w:r>
        <w:t>il</w:t>
      </w:r>
      <w:r w:rsidR="006876D3">
        <w:t xml:space="preserve"> </w:t>
      </w:r>
      <w:r>
        <w:t>numero</w:t>
      </w:r>
      <w:r w:rsidR="006876D3">
        <w:t xml:space="preserve"> </w:t>
      </w:r>
      <w:r>
        <w:t>di</w:t>
      </w:r>
      <w:r w:rsidR="006876D3">
        <w:t xml:space="preserve"> </w:t>
      </w:r>
      <w:r>
        <w:t>protocollo,</w:t>
      </w:r>
      <w:r w:rsidR="006876D3">
        <w:t xml:space="preserve"> </w:t>
      </w:r>
      <w:r>
        <w:t>la</w:t>
      </w:r>
      <w:r w:rsidR="006876D3">
        <w:t xml:space="preserve"> </w:t>
      </w:r>
      <w:r>
        <w:t>data</w:t>
      </w:r>
      <w:r w:rsidR="006876D3">
        <w:t xml:space="preserve"> </w:t>
      </w:r>
      <w:r>
        <w:t>e</w:t>
      </w:r>
      <w:r w:rsidR="006876D3">
        <w:t xml:space="preserve"> </w:t>
      </w:r>
      <w:r>
        <w:t>la</w:t>
      </w:r>
      <w:r w:rsidR="006876D3">
        <w:t xml:space="preserve"> </w:t>
      </w:r>
      <w:r>
        <w:rPr>
          <w:spacing w:val="-2"/>
        </w:rPr>
        <w:t>scuola.</w:t>
      </w:r>
    </w:p>
    <w:p w:rsidR="0091110A" w:rsidRDefault="0091110A" w:rsidP="00293BBD">
      <w:pPr>
        <w:widowControl/>
        <w:autoSpaceDE w:val="0"/>
        <w:autoSpaceDN w:val="0"/>
        <w:spacing w:after="120" w:line="240" w:lineRule="auto"/>
        <w:textAlignment w:val="auto"/>
        <w:rPr>
          <w:rFonts w:ascii="Calibri" w:eastAsia="Calibri" w:hAnsi="Calibri" w:cs="Calibri"/>
          <w:sz w:val="22"/>
          <w:szCs w:val="22"/>
        </w:rPr>
      </w:pPr>
    </w:p>
    <w:sectPr w:rsidR="0091110A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CEE" w:rsidRDefault="00AA6CEE">
      <w:r>
        <w:separator/>
      </w:r>
    </w:p>
  </w:endnote>
  <w:endnote w:type="continuationSeparator" w:id="1">
    <w:p w:rsidR="00AA6CEE" w:rsidRDefault="00AA6CEE">
      <w:r>
        <w:continuationSeparator/>
      </w:r>
    </w:p>
  </w:endnote>
  <w:endnote w:type="continuationNotice" w:id="2">
    <w:p w:rsidR="00AA6CEE" w:rsidRDefault="00AA6CEE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tillium Web">
    <w:altName w:val="Arial"/>
    <w:charset w:val="00"/>
    <w:family w:val="auto"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A403E7">
        <w:pPr>
          <w:pStyle w:val="Pidipagina"/>
          <w:jc w:val="center"/>
          <w:rPr>
            <w:sz w:val="16"/>
          </w:rPr>
        </w:pPr>
        <w:r w:rsidRPr="00A403E7">
          <w:rPr>
            <w:noProof/>
          </w:rPr>
          <w:pict>
            <v:group id="Group 1" o:spid="_x0000_s1026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8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0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CEE" w:rsidRDefault="00AA6CEE">
      <w:r>
        <w:separator/>
      </w:r>
    </w:p>
  </w:footnote>
  <w:footnote w:type="continuationSeparator" w:id="1">
    <w:p w:rsidR="00AA6CEE" w:rsidRDefault="00AA6CEE">
      <w:r>
        <w:continuationSeparator/>
      </w:r>
    </w:p>
  </w:footnote>
  <w:footnote w:type="continuationNotice" w:id="2">
    <w:p w:rsidR="00AA6CEE" w:rsidRDefault="00AA6CEE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r>
      <w:rPr>
        <w:rFonts w:eastAsia="Calibri"/>
        <w:sz w:val="24"/>
        <w:szCs w:val="24"/>
        <w:lang w:eastAsia="en-US"/>
      </w:rPr>
      <w:t>]</w:t>
    </w:r>
    <w:bookmarkEnd w:id="7"/>
  </w:p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DA3C7C"/>
    <w:multiLevelType w:val="hybridMultilevel"/>
    <w:tmpl w:val="D76031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3"/>
  </w:num>
  <w:num w:numId="6">
    <w:abstractNumId w:val="19"/>
  </w:num>
  <w:num w:numId="7">
    <w:abstractNumId w:val="21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2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9"/>
  </w:num>
  <w:num w:numId="20">
    <w:abstractNumId w:val="28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9"/>
  </w:num>
  <w:num w:numId="32">
    <w:abstractNumId w:val="12"/>
  </w:num>
  <w:num w:numId="33">
    <w:abstractNumId w:val="20"/>
  </w:num>
  <w:num w:numId="34">
    <w:abstractNumId w:val="12"/>
  </w:num>
  <w:num w:numId="35">
    <w:abstractNumId w:val="12"/>
  </w:num>
  <w:num w:numId="36">
    <w:abstractNumId w:val="1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stylePaneFormatFilter w:val="3F01"/>
  <w:defaultTabStop w:val="709"/>
  <w:hyphenationZone w:val="283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DF1D62"/>
    <w:rsid w:val="00000DB1"/>
    <w:rsid w:val="0000174D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6897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8F6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9B5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1530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3F40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3BBD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51D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288D"/>
    <w:rsid w:val="0054407B"/>
    <w:rsid w:val="005441EF"/>
    <w:rsid w:val="00544274"/>
    <w:rsid w:val="005455A0"/>
    <w:rsid w:val="0054568D"/>
    <w:rsid w:val="00551AAF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50C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07F0E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3008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876D3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56F8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6C2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3034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65BF5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14B2"/>
    <w:rsid w:val="008A3C68"/>
    <w:rsid w:val="008B2B1E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09C1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10A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4F7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2F01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3E7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2FC1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6CEE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4D1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753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6608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35D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332F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1A2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3B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26C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AF1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2F06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4406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A403E7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A403E7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A403E7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403E7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A403E7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A403E7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A403E7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A403E7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A403E7"/>
    <w:rPr>
      <w:position w:val="-3"/>
    </w:rPr>
  </w:style>
  <w:style w:type="paragraph" w:styleId="Corpodeltesto">
    <w:name w:val="Body Text"/>
    <w:basedOn w:val="Normale"/>
    <w:link w:val="CorpodeltestoCarattere"/>
    <w:rsid w:val="00A403E7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A403E7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A403E7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110A"/>
  </w:style>
  <w:style w:type="table" w:customStyle="1" w:styleId="TableNormal">
    <w:name w:val="Table Normal"/>
    <w:uiPriority w:val="2"/>
    <w:semiHidden/>
    <w:unhideWhenUsed/>
    <w:qFormat/>
    <w:rsid w:val="00DF332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F332F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905</Words>
  <Characters>5162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 Staff 2</dc:creator>
  <cp:lastModifiedBy>iiss solimene</cp:lastModifiedBy>
  <cp:revision>2</cp:revision>
  <dcterms:created xsi:type="dcterms:W3CDTF">2025-10-07T11:49:00Z</dcterms:created>
  <dcterms:modified xsi:type="dcterms:W3CDTF">2025-10-07T11:49:00Z</dcterms:modified>
</cp:coreProperties>
</file>