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76F27D84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  <w:r w:rsidRPr="009F03B4">
        <w:rPr>
          <w:rStyle w:val="Carpredefinitoparagrafo1"/>
          <w:rFonts w:eastAsiaTheme="majorEastAsia"/>
          <w:b/>
          <w:sz w:val="26"/>
          <w:szCs w:val="26"/>
        </w:rPr>
        <w:t>ALLEGATO G</w:t>
      </w:r>
      <w:r w:rsidR="0074248F">
        <w:rPr>
          <w:rStyle w:val="Carpredefinitoparagrafo1"/>
          <w:rFonts w:eastAsiaTheme="majorEastAsia"/>
          <w:b/>
          <w:sz w:val="26"/>
          <w:szCs w:val="26"/>
        </w:rPr>
        <w:t xml:space="preserve"> – A.T.A.</w:t>
      </w:r>
    </w:p>
    <w:p w14:paraId="04EF011C" w14:textId="77777777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0629FAC8" w14:textId="53CC9868" w:rsidR="00B55CFE" w:rsidRPr="00174B8B" w:rsidRDefault="00B55CF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 w:rsidRPr="009F03B4">
        <w:rPr>
          <w:b/>
          <w:sz w:val="26"/>
          <w:szCs w:val="26"/>
        </w:rPr>
        <w:t xml:space="preserve">DICHIARAZIONE </w:t>
      </w:r>
      <w:r w:rsidR="00011270">
        <w:rPr>
          <w:b/>
          <w:sz w:val="26"/>
          <w:szCs w:val="26"/>
        </w:rPr>
        <w:t>A</w:t>
      </w:r>
      <w:r w:rsidR="00174B8B" w:rsidRPr="00174B8B">
        <w:rPr>
          <w:rStyle w:val="Carpredefinitoparagrafo1"/>
          <w:rFonts w:eastAsiaTheme="majorEastAsia"/>
          <w:b/>
          <w:bCs/>
          <w:sz w:val="26"/>
          <w:szCs w:val="26"/>
        </w:rPr>
        <w:t>I FINI DELLA FRUIZIONE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DELLE DEROGHE DI CUI AL’ART.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1, COMMA 9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DELL’ORDINANZA MINISTERIALE 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MOBILIT</w:t>
      </w:r>
      <w:r w:rsidR="0078481E" w:rsidRPr="0078481E">
        <w:rPr>
          <w:rStyle w:val="Carpredefinitoparagrafo1"/>
          <w:rFonts w:eastAsiaTheme="majorEastAsia"/>
          <w:b/>
          <w:bCs/>
          <w:caps/>
          <w:sz w:val="26"/>
          <w:szCs w:val="26"/>
        </w:rPr>
        <w:t>à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20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>02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9F03B4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40AC0E1D" w14:textId="15CDCC5F" w:rsidR="00B55CFE" w:rsidRPr="009F03B4" w:rsidRDefault="00B55CFE" w:rsidP="007E5C15">
      <w:pPr>
        <w:pStyle w:val="Normale1"/>
        <w:ind w:right="-1"/>
        <w:jc w:val="both"/>
        <w:rPr>
          <w:sz w:val="26"/>
          <w:szCs w:val="26"/>
        </w:rPr>
      </w:pPr>
      <w:r w:rsidRPr="009F03B4">
        <w:rPr>
          <w:sz w:val="26"/>
          <w:szCs w:val="26"/>
        </w:rPr>
        <w:t>I</w:t>
      </w:r>
      <w:r w:rsidR="0031754E">
        <w:rPr>
          <w:sz w:val="26"/>
          <w:szCs w:val="26"/>
        </w:rPr>
        <w:t>l/</w:t>
      </w:r>
      <w:r w:rsidRPr="009F03B4">
        <w:rPr>
          <w:sz w:val="26"/>
          <w:szCs w:val="26"/>
        </w:rPr>
        <w:t>L</w:t>
      </w:r>
      <w:r w:rsidR="0031754E">
        <w:rPr>
          <w:sz w:val="26"/>
          <w:szCs w:val="26"/>
        </w:rPr>
        <w:t xml:space="preserve">a sottoscritto/a </w:t>
      </w:r>
      <w:r w:rsidRPr="009F03B4">
        <w:rPr>
          <w:sz w:val="26"/>
          <w:szCs w:val="26"/>
        </w:rPr>
        <w:t>....</w:t>
      </w:r>
      <w:r w:rsidR="0031754E">
        <w:rPr>
          <w:sz w:val="26"/>
          <w:szCs w:val="26"/>
        </w:rPr>
        <w:t>................................</w:t>
      </w:r>
      <w:r w:rsidRPr="009F03B4">
        <w:rPr>
          <w:sz w:val="26"/>
          <w:szCs w:val="26"/>
        </w:rPr>
        <w:t>................................................ (COGNOME) ...............................................</w:t>
      </w:r>
      <w:r w:rsidR="0031754E">
        <w:rPr>
          <w:sz w:val="26"/>
          <w:szCs w:val="26"/>
        </w:rPr>
        <w:t>..................</w:t>
      </w:r>
      <w:r w:rsidRPr="009F03B4">
        <w:rPr>
          <w:sz w:val="26"/>
          <w:szCs w:val="26"/>
        </w:rPr>
        <w:t>.</w:t>
      </w:r>
      <w:r w:rsidR="0031754E">
        <w:rPr>
          <w:sz w:val="26"/>
          <w:szCs w:val="26"/>
        </w:rPr>
        <w:t xml:space="preserve"> (</w:t>
      </w:r>
      <w:r w:rsidRPr="009F03B4">
        <w:rPr>
          <w:sz w:val="26"/>
          <w:szCs w:val="26"/>
        </w:rPr>
        <w:t xml:space="preserve">NOME) </w:t>
      </w:r>
      <w:r w:rsidR="0031754E">
        <w:rPr>
          <w:sz w:val="26"/>
          <w:szCs w:val="26"/>
        </w:rPr>
        <w:t xml:space="preserve">dichiara, sotto la propria responsabilità, ai sensi delle disposizioni contenute nel D.P.R. 445/2000, di appartenere alla seguente categoria di </w:t>
      </w:r>
      <w:r w:rsidR="0074248F">
        <w:rPr>
          <w:sz w:val="26"/>
          <w:szCs w:val="26"/>
        </w:rPr>
        <w:t>personale appartenente al ruolo dei DSGA</w:t>
      </w:r>
      <w:r w:rsidR="0031754E">
        <w:rPr>
          <w:sz w:val="26"/>
          <w:szCs w:val="26"/>
        </w:rPr>
        <w:t>:</w:t>
      </w:r>
    </w:p>
    <w:p w14:paraId="3DA0E060" w14:textId="25EB0BAD" w:rsidR="00B55CFE" w:rsidRPr="009F03B4" w:rsidRDefault="00B55CFE" w:rsidP="00D40E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02311" w14:textId="056E0E62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genitore di figlio di età inferiore a 12 anni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64657">
        <w:rPr>
          <w:rFonts w:ascii="Times New Roman" w:hAnsi="Times New Roman" w:cs="Times New Roman"/>
          <w:sz w:val="26"/>
          <w:szCs w:val="26"/>
        </w:rPr>
        <w:t>(ossia che compie i 12 anni tra il 1° gennaio e il 31 dicembre dell’anno in cui si presenta l’istanza di mobilità)</w:t>
      </w:r>
    </w:p>
    <w:p w14:paraId="73F1C7FD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CBE6413" w14:textId="1DC6BA79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</w:t>
      </w:r>
      <w:r w:rsidR="0056516D" w:rsidRPr="009F03B4">
        <w:rPr>
          <w:rFonts w:ascii="Times New Roman" w:hAnsi="Times New Roman" w:cs="Times New Roman"/>
          <w:sz w:val="26"/>
          <w:szCs w:val="26"/>
        </w:rPr>
        <w:t>re</w:t>
      </w:r>
      <w:r w:rsidRPr="009F03B4">
        <w:rPr>
          <w:rFonts w:ascii="Times New Roman" w:hAnsi="Times New Roman" w:cs="Times New Roman"/>
          <w:sz w:val="26"/>
          <w:szCs w:val="26"/>
        </w:rPr>
        <w:t xml:space="preserve"> adottiv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affidatari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di </w:t>
      </w:r>
      <w:r w:rsidRPr="009F03B4">
        <w:rPr>
          <w:rFonts w:ascii="Times New Roman" w:hAnsi="Times New Roman" w:cs="Times New Roman"/>
          <w:sz w:val="26"/>
          <w:szCs w:val="26"/>
        </w:rPr>
        <w:t>minore</w:t>
      </w:r>
      <w:r w:rsidR="00923989">
        <w:rPr>
          <w:rFonts w:ascii="Times New Roman" w:hAnsi="Times New Roman" w:cs="Times New Roman"/>
          <w:sz w:val="26"/>
          <w:szCs w:val="26"/>
        </w:rPr>
        <w:t xml:space="preserve"> di qualsiasi età</w:t>
      </w:r>
      <w:r w:rsidRPr="009F03B4">
        <w:rPr>
          <w:rFonts w:ascii="Times New Roman" w:hAnsi="Times New Roman" w:cs="Times New Roman"/>
          <w:sz w:val="26"/>
          <w:szCs w:val="26"/>
        </w:rPr>
        <w:t>, entro dodici anni dall'ingresso</w:t>
      </w:r>
      <w:r w:rsidR="00E45AB0" w:rsidRPr="009F03B4">
        <w:rPr>
          <w:rFonts w:ascii="Times New Roman" w:hAnsi="Times New Roman" w:cs="Times New Roman"/>
          <w:sz w:val="26"/>
          <w:szCs w:val="26"/>
        </w:rPr>
        <w:t xml:space="preserve"> del minore </w:t>
      </w:r>
      <w:r w:rsidRPr="009F03B4">
        <w:rPr>
          <w:rFonts w:ascii="Times New Roman" w:hAnsi="Times New Roman" w:cs="Times New Roman"/>
          <w:sz w:val="26"/>
          <w:szCs w:val="26"/>
        </w:rPr>
        <w:t>in famiglia, 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comunque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non oltre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il raggiungimento della maggiore età</w:t>
      </w:r>
    </w:p>
    <w:p w14:paraId="0A9F8738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54647644" w14:textId="7AB66AA2" w:rsidR="00AA1920" w:rsidRPr="009F03B4" w:rsidRDefault="005764CF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trovarsi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nelle condizioni di cui agli articoli 21 e 33, commi 3, 5 e 6, della legge 5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febbraio</w:t>
      </w:r>
      <w:r w:rsidR="00417D15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1992, n. 104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AB42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2FFF92A3" w:rsidR="00B55CFE" w:rsidRPr="009F03B4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5764CF">
        <w:rPr>
          <w:rFonts w:ascii="Times New Roman" w:hAnsi="Times New Roman" w:cs="Times New Roman"/>
          <w:sz w:val="26"/>
          <w:szCs w:val="26"/>
        </w:rPr>
        <w:t>soggetto che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fruisc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dei riposi e permessi previsti dall’art.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42 del decreto legislativo </w:t>
      </w:r>
      <w:r w:rsidR="008B58A2">
        <w:rPr>
          <w:rFonts w:ascii="Times New Roman" w:hAnsi="Times New Roman" w:cs="Times New Roman"/>
          <w:sz w:val="26"/>
          <w:szCs w:val="26"/>
        </w:rPr>
        <w:t xml:space="preserve">26 marzo 2001, n. </w:t>
      </w:r>
      <w:r w:rsidR="00B55CFE" w:rsidRPr="009F03B4">
        <w:rPr>
          <w:rFonts w:ascii="Times New Roman" w:hAnsi="Times New Roman" w:cs="Times New Roman"/>
          <w:sz w:val="26"/>
          <w:szCs w:val="26"/>
        </w:rPr>
        <w:t>151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che rivest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la qualità di</w:t>
      </w:r>
    </w:p>
    <w:p w14:paraId="4964C9F0" w14:textId="77777777" w:rsidR="00417D15" w:rsidRPr="009F03B4" w:rsidRDefault="00417D15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1) </w:t>
      </w:r>
      <w:r w:rsidR="00B55CFE" w:rsidRPr="009F03B4">
        <w:rPr>
          <w:rFonts w:ascii="Times New Roman" w:hAnsi="Times New Roman" w:cs="Times New Roman"/>
          <w:sz w:val="26"/>
          <w:szCs w:val="26"/>
        </w:rPr>
        <w:t>coniuge, parte di un’unione civile o convivente di fatto, convivente di soggetto con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disabilità grave</w:t>
      </w:r>
    </w:p>
    <w:p w14:paraId="35DFD3C4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2) padre o madre anche adottivi o affidatari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1)</w:t>
      </w:r>
    </w:p>
    <w:p w14:paraId="5A064291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3) uno dei figli conviventi in caso di decesso, mancanza o in presenza di patologie invalidanti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dei soggetti di cui al punto 2</w:t>
      </w:r>
    </w:p>
    <w:p w14:paraId="53358C2A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4) uno dei fratelli o delle sorelle conviventi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3)</w:t>
      </w:r>
    </w:p>
    <w:p w14:paraId="6470C296" w14:textId="317E3EA2" w:rsidR="0056516D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5) parente o affine entro il terzo grado convivente in caso di decesso, mancanza o in presenza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di patologie invalidanti dei soggetti di cui al punto 4)</w:t>
      </w:r>
    </w:p>
    <w:p w14:paraId="1CB5AD8E" w14:textId="77777777" w:rsidR="00417D15" w:rsidRPr="009F03B4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3E12FB9F" w:rsidR="0048359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B55CFE" w:rsidRPr="009F03B4">
        <w:rPr>
          <w:rFonts w:ascii="Times New Roman" w:hAnsi="Times New Roman" w:cs="Times New Roman"/>
          <w:sz w:val="26"/>
          <w:szCs w:val="26"/>
        </w:rPr>
        <w:t>il coniuge o figlio di soggetto mutilato o invalido civile</w:t>
      </w:r>
      <w:r w:rsidR="00403CEE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 cui all’art.</w:t>
      </w:r>
      <w:r w:rsidR="008B58A2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2, commi 2 e 3, della legge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30 marzo 1971, n.</w:t>
      </w:r>
      <w:r w:rsidR="004F346F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118</w:t>
      </w:r>
    </w:p>
    <w:p w14:paraId="5593F740" w14:textId="77777777" w:rsidR="00397144" w:rsidRPr="00397144" w:rsidRDefault="00397144" w:rsidP="00397144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14:paraId="374F80BC" w14:textId="7777777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D62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EA66" w14:textId="77777777" w:rsidR="00E66717" w:rsidRDefault="00E66717" w:rsidP="0074248F">
      <w:pPr>
        <w:spacing w:after="0" w:line="240" w:lineRule="auto"/>
      </w:pPr>
      <w:r>
        <w:separator/>
      </w:r>
    </w:p>
  </w:endnote>
  <w:endnote w:type="continuationSeparator" w:id="0">
    <w:p w14:paraId="749FBAB0" w14:textId="77777777" w:rsidR="00E66717" w:rsidRDefault="00E66717" w:rsidP="0074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0E54" w14:textId="77777777" w:rsidR="00E66717" w:rsidRDefault="00E66717" w:rsidP="0074248F">
      <w:pPr>
        <w:spacing w:after="0" w:line="240" w:lineRule="auto"/>
      </w:pPr>
      <w:r>
        <w:separator/>
      </w:r>
    </w:p>
  </w:footnote>
  <w:footnote w:type="continuationSeparator" w:id="0">
    <w:p w14:paraId="75E96711" w14:textId="77777777" w:rsidR="00E66717" w:rsidRDefault="00E66717" w:rsidP="0074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B5321"/>
    <w:multiLevelType w:val="hybridMultilevel"/>
    <w:tmpl w:val="960E1A4C"/>
    <w:lvl w:ilvl="0" w:tplc="2F925F2C">
      <w:start w:val="1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961306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CFE"/>
    <w:rsid w:val="00011270"/>
    <w:rsid w:val="00024C89"/>
    <w:rsid w:val="00047478"/>
    <w:rsid w:val="000668AE"/>
    <w:rsid w:val="0010615F"/>
    <w:rsid w:val="00174B8B"/>
    <w:rsid w:val="00263FC5"/>
    <w:rsid w:val="003041B9"/>
    <w:rsid w:val="0031754E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6D7956"/>
    <w:rsid w:val="0074248F"/>
    <w:rsid w:val="00763A0E"/>
    <w:rsid w:val="0078481E"/>
    <w:rsid w:val="007E5C15"/>
    <w:rsid w:val="008B58A2"/>
    <w:rsid w:val="00923989"/>
    <w:rsid w:val="0095727C"/>
    <w:rsid w:val="009F03B4"/>
    <w:rsid w:val="00A67AA6"/>
    <w:rsid w:val="00A906AC"/>
    <w:rsid w:val="00AA1920"/>
    <w:rsid w:val="00B55CFE"/>
    <w:rsid w:val="00B57141"/>
    <w:rsid w:val="00B64657"/>
    <w:rsid w:val="00BE0183"/>
    <w:rsid w:val="00C52DD3"/>
    <w:rsid w:val="00CC2432"/>
    <w:rsid w:val="00D178DC"/>
    <w:rsid w:val="00D40E8D"/>
    <w:rsid w:val="00E45AB0"/>
    <w:rsid w:val="00E66717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  <w:style w:type="paragraph" w:styleId="Intestazione">
    <w:name w:val="header"/>
    <w:basedOn w:val="Normale"/>
    <w:link w:val="IntestazioneCarattere"/>
    <w:uiPriority w:val="99"/>
    <w:unhideWhenUsed/>
    <w:rsid w:val="0074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48F"/>
  </w:style>
  <w:style w:type="paragraph" w:styleId="Pidipagina">
    <w:name w:val="footer"/>
    <w:basedOn w:val="Normale"/>
    <w:link w:val="PidipaginaCarattere"/>
    <w:uiPriority w:val="99"/>
    <w:unhideWhenUsed/>
    <w:rsid w:val="0074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Mannozzi Catia</cp:lastModifiedBy>
  <cp:revision>2</cp:revision>
  <dcterms:created xsi:type="dcterms:W3CDTF">2024-02-23T15:17:00Z</dcterms:created>
  <dcterms:modified xsi:type="dcterms:W3CDTF">2024-02-23T15:17:00Z</dcterms:modified>
</cp:coreProperties>
</file>